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F81" w:rsidRDefault="00044F81" w:rsidP="00044F81">
      <w:pPr>
        <w:pStyle w:val="StandardWeb"/>
      </w:pPr>
      <w:bookmarkStart w:id="0" w:name="_GoBack"/>
      <w:r>
        <w:t>Device_art 4.012</w:t>
      </w:r>
    </w:p>
    <w:p w:rsidR="00044F81" w:rsidRPr="00044F81" w:rsidRDefault="00044F81" w:rsidP="00044F81">
      <w:pPr>
        <w:pStyle w:val="StandardWeb"/>
        <w:rPr>
          <w:b/>
        </w:rPr>
      </w:pPr>
      <w:r w:rsidRPr="00044F81">
        <w:rPr>
          <w:b/>
        </w:rPr>
        <w:t>Exhibition and workshops</w:t>
      </w:r>
    </w:p>
    <w:bookmarkEnd w:id="0"/>
    <w:p w:rsidR="00044F81" w:rsidRPr="00044F81" w:rsidRDefault="00044F81" w:rsidP="00044F81">
      <w:pPr>
        <w:pStyle w:val="StandardWeb"/>
      </w:pPr>
      <w:r w:rsidRPr="00044F81">
        <w:t>A simple and practically archetypal symbol of a closed, impenetrable system that can be repulsive and restrictive just as it can be mysterious and attractive is a box. At a basic interpretive level, the box is what links two works that will start this short browsing of the fourth Device_art festival: the installations of </w:t>
      </w:r>
      <w:r w:rsidRPr="00044F81">
        <w:rPr>
          <w:rStyle w:val="Naglaeno"/>
        </w:rPr>
        <w:t>Michal Kindernay </w:t>
      </w:r>
      <w:r w:rsidRPr="00044F81">
        <w:t>(CZ) Wind*Cam and Camera Altera (2011-2012) and the experimental performance of </w:t>
      </w:r>
      <w:r w:rsidRPr="00044F81">
        <w:rPr>
          <w:rStyle w:val="Naglaeno"/>
        </w:rPr>
        <w:t>Darija Medić</w:t>
      </w:r>
      <w:r w:rsidRPr="00044F81">
        <w:t> (RS) Into the Blind: model 300 (2011). Through his boxes Kindernay devotes himself to strategies of communication and the establishment of sensory relations between a being and the environment in which the being is immersed, the kind of communication the subtlety of which the device does not, by its mere presence and effect, upset, but complicates and advances it. Darija Medić on the other hand is directed towards audience involvement and to thinking through individual reactions, suggesting to us the contradictory effects that can be produced by technophilia as exaggerated faith in the technological, by technophobia as lack of faith in the technological, as well as by passive acceptance of the techno-environment that has become a source of fear as by-product of the lack of understanding that technology produces. But it is not the box that reveals the basic thematic hub of this year’s Device_art exhibition.</w:t>
      </w:r>
    </w:p>
    <w:p w:rsidR="00044F81" w:rsidRPr="00044F81" w:rsidRDefault="00044F81" w:rsidP="00044F81">
      <w:pPr>
        <w:pStyle w:val="StandardWeb"/>
      </w:pPr>
      <w:r w:rsidRPr="00044F81">
        <w:t>The environment ELL_DRAFT (2012) by</w:t>
      </w:r>
      <w:r w:rsidRPr="00044F81">
        <w:rPr>
          <w:rStyle w:val="Naglaeno"/>
        </w:rPr>
        <w:t> Iva Ćurić </w:t>
      </w:r>
      <w:r w:rsidRPr="00044F81">
        <w:t>(HR) and</w:t>
      </w:r>
      <w:r w:rsidRPr="00044F81">
        <w:rPr>
          <w:rStyle w:val="Naglaeno"/>
        </w:rPr>
        <w:t>Ana Horvat</w:t>
      </w:r>
      <w:r w:rsidRPr="00044F81">
        <w:t> (HR) is an anthropocentric image of the information environment in which we operate. It is revealed as we enter a space that is activated by our own activity, in the form of a spatial drawing excited by our operations and presence. A spatial drawing generated by the public is also the theme of the work Lumen (2011-2012) of </w:t>
      </w:r>
      <w:r w:rsidRPr="00044F81">
        <w:rPr>
          <w:rStyle w:val="Naglaeno"/>
        </w:rPr>
        <w:t>Dominik Mahnič</w:t>
      </w:r>
      <w:r w:rsidRPr="00044F81">
        <w:t> (SI) and </w:t>
      </w:r>
      <w:r w:rsidRPr="00044F81">
        <w:rPr>
          <w:rStyle w:val="Naglaeno"/>
        </w:rPr>
        <w:t>Matic Potočik </w:t>
      </w:r>
      <w:r w:rsidRPr="00044F81">
        <w:t>(SI) but this time it is not produced in the space of the setting itself, but in expanded reality, by which in the post-modernist manner it re-defines cultural canons like the space of the gallery, the role of artist and the position/constancy/finitude of the work. Drawing is revealed as one of the thematic common denominators in the work of </w:t>
      </w:r>
      <w:r w:rsidRPr="00044F81">
        <w:rPr>
          <w:rStyle w:val="Naglaeno"/>
        </w:rPr>
        <w:t>Sanela Jahić</w:t>
      </w:r>
      <w:r w:rsidRPr="00044F81">
        <w:t> (SI) called Fire Painting (2010) − a spectacular fire performance that turns the artist (and at the end of the performance the spectatorship too) into a contemporary version of the hypnotic shaman, imparting the power of manipulating this fraught element with just a single glove. But neither is it the drawing that uncovers the basic thematic hub of this year’s Device_art exhibition.</w:t>
      </w:r>
    </w:p>
    <w:p w:rsidR="00044F81" w:rsidRPr="00044F81" w:rsidRDefault="00044F81" w:rsidP="00044F81">
      <w:pPr>
        <w:pStyle w:val="StandardWeb"/>
      </w:pPr>
      <w:r w:rsidRPr="00044F81">
        <w:t>The cybernetic element in the case of Sanela Jahić and many other works shown is most accentuated, and the relations that are based on movement and kinetically connected with some device are fundamental to their interpretation and understanding. And so Sirens (2012) of </w:t>
      </w:r>
      <w:r w:rsidRPr="00044F81">
        <w:rPr>
          <w:rStyle w:val="Naglaeno"/>
        </w:rPr>
        <w:t>Hrvoje Hiršl</w:t>
      </w:r>
      <w:r w:rsidRPr="00044F81">
        <w:t> (HR) is the continuation of the author’s boyish, naughty, sabotaging interventions in which, with spatial and sound gesture, he has things out with the rigidity of euclidian space. A movement that is powerfully semantically rooted in art and literary history and that with its presence connects the past in correlation with the technology and philosophy of the device is the theme of the second work of Sanela Jahić (SI), an installation called Pendulum (2007-2008). The next Slovene artist, </w:t>
      </w:r>
      <w:r w:rsidRPr="00044F81">
        <w:rPr>
          <w:rStyle w:val="Naglaeno"/>
        </w:rPr>
        <w:t>Maja Smrekar</w:t>
      </w:r>
      <w:r w:rsidRPr="00044F81">
        <w:t>, in the installation Active Denial System Error 1.0 (2009) reopens the issue of surveillance and control, linking movement with the violence that derives from the dominant position of power occupied by the supervisor, to whom technology in this case gives the actual possibility of surveillance.</w:t>
      </w:r>
      <w:r w:rsidRPr="00044F81">
        <w:rPr>
          <w:rStyle w:val="Naglaeno"/>
        </w:rPr>
        <w:t>Dorijan Kolundžija </w:t>
      </w:r>
      <w:r w:rsidRPr="00044F81">
        <w:t xml:space="preserve">(RS) in the hologram named Boundary (2009), via the same topic of movement and the body, deals with entirely different ideas: those related with the issue of the border between the physical carnal body and its virtual digital representation, </w:t>
      </w:r>
      <w:r w:rsidRPr="00044F81">
        <w:lastRenderedPageBreak/>
        <w:t>between physical movement and the (differentiating?) characteristics of its digital copy. But neither is it movement that reveals the basic thematic hub of this year’s Device_art exhibition.</w:t>
      </w:r>
    </w:p>
    <w:p w:rsidR="00044F81" w:rsidRPr="00044F81" w:rsidRDefault="00044F81" w:rsidP="00044F81">
      <w:pPr>
        <w:pStyle w:val="StandardWeb"/>
      </w:pPr>
      <w:r w:rsidRPr="00044F81">
        <w:t>Thematic coherence in the approaches of all these authors is revealed in the consideration of the relation between the live/the biological and the artificial/technological. From this point of view, </w:t>
      </w:r>
      <w:r w:rsidRPr="00044F81">
        <w:rPr>
          <w:rStyle w:val="Naglaeno"/>
        </w:rPr>
        <w:t>Marie Polákova</w:t>
      </w:r>
      <w:r w:rsidRPr="00044F81">
        <w:t> (CZ) and </w:t>
      </w:r>
      <w:r w:rsidRPr="00044F81">
        <w:rPr>
          <w:rStyle w:val="Naglaeno"/>
        </w:rPr>
        <w:t>Jonathan Cremieux</w:t>
      </w:r>
      <w:r w:rsidRPr="00044F81">
        <w:t> (FI) in their vast interactive projection MIMODEK (2010) are following up the same issues as Kolundžija, although this time the focus is on the algorithmic analysis of human movement and kinetic mass, translated by an analogy into organic forms of collective moments of live beings following the same structural logic. Also along the lines of the MIMODEK idea, kinetics is blended with biology in the charming origami robots of the </w:t>
      </w:r>
      <w:r w:rsidRPr="00044F81">
        <w:rPr>
          <w:rStyle w:val="Naglaeno"/>
        </w:rPr>
        <w:t>Origamitronica collective </w:t>
      </w:r>
      <w:r w:rsidRPr="00044F81">
        <w:t>(HR), in the group of works called Moveable Tesselations (2012). The origami device in this case also sets up new and reveals existing analogies between living systems and those that are artificially created. This relationship between the arti∫cial, virtual world and physical reality has long been one of the main topics of contemporary art that deals with science and technology. This problem area is approached from various angles, which mostly concern the immanently inseparable issues of body and corporeality and the border and the act of demarcation.</w:t>
      </w:r>
    </w:p>
    <w:p w:rsidR="00044F81" w:rsidRPr="00044F81" w:rsidRDefault="00044F81" w:rsidP="00044F81">
      <w:pPr>
        <w:pStyle w:val="StandardWeb"/>
      </w:pPr>
      <w:r w:rsidRPr="00044F81">
        <w:t>Demarcation of natural and artificial is entirely done away with in the impressive installation of</w:t>
      </w:r>
      <w:r w:rsidRPr="00044F81">
        <w:rPr>
          <w:rStyle w:val="Naglaeno"/>
        </w:rPr>
        <w:t> Saša Spačal</w:t>
      </w:r>
      <w:r w:rsidRPr="00044F81">
        <w:t> (SI) called 7K: new life form (2012). In her work, this artist acquaints us with entirely new, artificially created living creatures, with nanobots that in a community with natural micro-organisims inhabit a new kind of techno-biosphere, one that is actively affected by visitors to the exhibition. The same demarcation is cancelled in prototypes of disturbing devices of</w:t>
      </w:r>
      <w:r w:rsidRPr="00044F81">
        <w:rPr>
          <w:rStyle w:val="Naglaeno"/>
        </w:rPr>
        <w:t> Anselmo Tumpić</w:t>
      </w:r>
      <w:r w:rsidRPr="00044F81">
        <w:t> (HR), who in the works BEat (2011) and Tateye (2010) puts kinky technological gadgets to dangerous physiological and bio-modifying use. </w:t>
      </w:r>
      <w:r w:rsidRPr="00044F81">
        <w:rPr>
          <w:rStyle w:val="Naglaeno"/>
        </w:rPr>
        <w:t>Prokop Bartoníček</w:t>
      </w:r>
      <w:r w:rsidRPr="00044F81">
        <w:t> (CZ), with his interactive object simply called Vibrator (2008-2012) touches on both issues − the question of the body and corporeality and the issue of the act of demarcating − making use of porn that is broadcast on the Internet he sets Vibrator moving. In this manner, Bartoniček deals with the idea of physical distance and mental mediation that cyberspace/cybersex creates and at once bridges. The question of sexuality in a technology defined reality and the intimate interface of body and technological device are also behind the masturbation device of</w:t>
      </w:r>
      <w:r w:rsidRPr="00044F81">
        <w:rPr>
          <w:rStyle w:val="Naglaeno"/>
        </w:rPr>
        <w:t> Martina Mezak </w:t>
      </w:r>
      <w:r w:rsidRPr="00044F81">
        <w:t>(HR) called Take a Break (2012). Also dealing with this mentioned problematisation of distance produced by technology (at a mental and a physical level), which, paradoxically, the same technology also cancels out is the installation Hi Woody (2001), an outcome of collaboration between</w:t>
      </w:r>
      <w:r w:rsidRPr="00044F81">
        <w:rPr>
          <w:rStyle w:val="Naglaeno"/>
        </w:rPr>
        <w:t> Andrej Boleslavsky</w:t>
      </w:r>
      <w:r w:rsidRPr="00044F81">
        <w:t> (SK/CZ) and </w:t>
      </w:r>
      <w:r w:rsidRPr="00044F81">
        <w:rPr>
          <w:rStyle w:val="Naglaeno"/>
        </w:rPr>
        <w:t>The Vašulkas</w:t>
      </w:r>
      <w:r w:rsidRPr="00044F81">
        <w:t>(CZ/US). As well as facing the visitor with his own likeness in a digital, cloned version generating on the spot an encounter between two figures, the work also follows up the post-modern inter-citationality, already touched on in the work Pendulum of Sanela Jahić.</w:t>
      </w:r>
    </w:p>
    <w:p w:rsidR="00044F81" w:rsidRPr="00044F81" w:rsidRDefault="00044F81" w:rsidP="00044F81">
      <w:pPr>
        <w:pStyle w:val="StandardWeb"/>
      </w:pPr>
      <w:r w:rsidRPr="00044F81">
        <w:t>The technological meets the biological in a very different way in the installation of</w:t>
      </w:r>
      <w:r w:rsidRPr="00044F81">
        <w:rPr>
          <w:rStyle w:val="Naglaeno"/>
        </w:rPr>
        <w:t> Stevan Kojić</w:t>
      </w:r>
      <w:r w:rsidRPr="00044F81">
        <w:t> Self-Sustaining System of the Absurd (2010), in which the author, via a cyclical circulation of data between a bonsai and electronic devices, sets up a (perhaps rhetorical) question about the point of the contemporary constant recycling of meaning and knowledge and the endless reinterpretations of cultural, social, political and economic information. The absurd links Kojić’s work with another and very different kind of approach, with the topic of urban public space and strategic ways in which the category of “public” dictates human activity. The way in which in public discourse aspects of activity are defined as permitted or not permitted is important for the work Media Reality (2007).This was televisual guerrilla sabotage carried out by the group called </w:t>
      </w:r>
      <w:r w:rsidRPr="00044F81">
        <w:rPr>
          <w:rStyle w:val="Naglaeno"/>
        </w:rPr>
        <w:t>Ztohoven</w:t>
      </w:r>
      <w:r w:rsidRPr="00044F81">
        <w:t xml:space="preserve"> (CZ), which, acting as provocateur, </w:t>
      </w:r>
      <w:r w:rsidRPr="00044F81">
        <w:lastRenderedPageBreak/>
        <w:t>inserted shots of nuclear explosions into the national TV programme, very clearly expressed its viewpoint about the current media domain and the problem area of the paradigm of “public”. Today the well-known artist and hacktivist </w:t>
      </w:r>
      <w:r w:rsidRPr="00044F81">
        <w:rPr>
          <w:rStyle w:val="Naglaeno"/>
        </w:rPr>
        <w:t>Roman Týc</w:t>
      </w:r>
      <w:r w:rsidRPr="00044F81">
        <w:t> is one of the many members of this artistic collective. Týc is staking part in Device_art this year with documentation of his own project Traffic Lights (2007), a witty pubic intervention redesigning Prague traffic lights that brought the author a term in jail as well as world fame.</w:t>
      </w:r>
    </w:p>
    <w:p w:rsidR="00044F81" w:rsidRPr="00044F81" w:rsidRDefault="00044F81" w:rsidP="00044F81">
      <w:pPr>
        <w:pStyle w:val="StandardWeb"/>
      </w:pPr>
      <w:r w:rsidRPr="00044F81">
        <w:t>One other common trait that goes through the themes and works represented at this year’s festival is of course, the gadget, a piece of electronic apparatus that reifies art as device. This review nevertheless ends with authors who reify device as art to whom the device primarily is art, for the relationship between them can be established only with an equals sign. </w:t>
      </w:r>
      <w:r w:rsidRPr="00044F81">
        <w:rPr>
          <w:rStyle w:val="Naglaeno"/>
        </w:rPr>
        <w:t>Marko Batista</w:t>
      </w:r>
      <w:r w:rsidRPr="00044F81">
        <w:t> (SI), with his hybrid sound installation Bentronix (2011) explores exactly this artistic position of exhausting the extreme physical capacities of the technological device, by driving the machine itself to imitate, to communicate, to be something that can be de∫ned as “self-willed”.</w:t>
      </w:r>
      <w:r w:rsidRPr="00044F81">
        <w:rPr>
          <w:rStyle w:val="Naglaeno"/>
        </w:rPr>
        <w:t> Stanley "Robotman" Povoda</w:t>
      </w:r>
      <w:r w:rsidRPr="00044F81">
        <w:t> (CZ) presents his colourful retro-futurist robotic creatures in a live concert version, while the legend of Czech new-media art </w:t>
      </w:r>
      <w:r w:rsidRPr="00044F81">
        <w:rPr>
          <w:rStyle w:val="Naglaeno"/>
        </w:rPr>
        <w:t>Standa Filip</w:t>
      </w:r>
      <w:r w:rsidRPr="00044F81">
        <w:t> (CZ) and the young </w:t>
      </w:r>
      <w:r w:rsidRPr="00044F81">
        <w:rPr>
          <w:rStyle w:val="Naglaeno"/>
        </w:rPr>
        <w:t>Standuino</w:t>
      </w:r>
      <w:r w:rsidRPr="00044F81">
        <w:t> (CZ), also in concert form, present their own DIY hybrid instruments: a guitarish device called Prkno and Standuinio’s synthesizer fraAngelico and the drum frauAngelico. Standuino is also one of the main figures of the workshops of Device_art Festival 4.012, during which the public will have the opportunity to learn on the spot how to make such an uncommon DIY instrument themselves. Andrej Boleslavský (CZ/SK), already mentioned above, will during the festival run a foodhacking workshop, during which he will show to all those interested how soft-boiled eggs are creatively linked with the technology of the USB stick, while also hanging around in the kitchen will be the nifty team from I’MM_Medialab (HR) together with their sound fraction MMessy Oscillators. I’MM are the authors of devices such as bicikloscilator BALTAZAR, Machine Friendly Hack and the vacuum machine Vakumirko (2012), and will teach the inquisitive how to make UberGadgets out of kitchen appliances and other hidden Arduino tricks.</w:t>
      </w:r>
    </w:p>
    <w:p w:rsidR="004C5127" w:rsidRPr="00044F81" w:rsidRDefault="00044F81">
      <w:pPr>
        <w:rPr>
          <w:sz w:val="24"/>
          <w:szCs w:val="24"/>
        </w:rPr>
      </w:pPr>
      <w:r w:rsidRPr="00044F81">
        <w:rPr>
          <w:sz w:val="24"/>
          <w:szCs w:val="24"/>
        </w:rPr>
        <w:t>Kontejner</w:t>
      </w:r>
    </w:p>
    <w:sectPr w:rsidR="004C5127" w:rsidRPr="00044F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F81"/>
    <w:rsid w:val="00044F81"/>
    <w:rsid w:val="004C51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semiHidden/>
    <w:unhideWhenUsed/>
    <w:rsid w:val="00044F8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044F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semiHidden/>
    <w:unhideWhenUsed/>
    <w:rsid w:val="00044F8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044F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96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1565</Words>
  <Characters>8926</Characters>
  <Application>Microsoft Office Word</Application>
  <DocSecurity>0</DocSecurity>
  <Lines>74</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Sunčica Ostoić</dc:creator>
  <cp:lastModifiedBy>Sunčica Ostoić</cp:lastModifiedBy>
  <cp:revision>1</cp:revision>
  <dcterms:created xsi:type="dcterms:W3CDTF">2018-02-22T17:45:00Z</dcterms:created>
  <dcterms:modified xsi:type="dcterms:W3CDTF">2018-02-22T17:46:00Z</dcterms:modified>
</cp:coreProperties>
</file>